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3170"/>
        </w:tabs>
        <w:spacing w:after="120" w:lineRule="auto"/>
        <w:jc w:val="center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Propuestas de Prácticas Socio-Educativas (PSE)</w:t>
      </w:r>
    </w:p>
    <w:p w:rsidR="00000000" w:rsidDel="00000000" w:rsidP="00000000" w:rsidRDefault="00000000" w:rsidRPr="00000000" w14:paraId="00000003">
      <w:pPr>
        <w:spacing w:after="12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04">
            <w:pPr>
              <w:spacing w:after="120" w:lineRule="auto"/>
              <w:jc w:val="center"/>
              <w:rPr>
                <w:rFonts w:ascii="Cambria" w:cs="Cambria" w:eastAsia="Cambria" w:hAnsi="Cambria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1.- Aspectos Generales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after="120" w:lineRule="auto"/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1.1.- Título del trayecto PSE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Indicar el nombre completo de la actividad.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120" w:lineRule="auto"/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1.2.- Nombre del/la docente responsable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Debe designarse al menos un/a docente responsable perteneciente a la Facultad de Derecho.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120" w:lineRule="auto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120" w:lineRule="auto"/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1.3.- Equipo extensionista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Puede estar integrado por docentes, no docentes y estudiantes.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Integrantes y roles (opcional):</w:t>
            </w:r>
          </w:p>
          <w:p w:rsidR="00000000" w:rsidDel="00000000" w:rsidP="00000000" w:rsidRDefault="00000000" w:rsidRPr="00000000" w14:paraId="00000011">
            <w:pPr>
              <w:spacing w:after="120" w:lineRule="auto"/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120" w:lineRule="auto"/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94"/>
        <w:tblGridChange w:id="0">
          <w:tblGrid>
            <w:gridCol w:w="8494"/>
          </w:tblGrid>
        </w:tblGridChange>
      </w:tblGrid>
      <w:tr>
        <w:trPr>
          <w:cantSplit w:val="0"/>
          <w:tblHeader w:val="0"/>
        </w:trPr>
        <w:tc>
          <w:tcPr>
            <w:shd w:fill="92d050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mbria" w:cs="Cambria" w:eastAsia="Cambria" w:hAnsi="Cambria"/>
                <w:b w:val="1"/>
                <w:bCs w:val="1"/>
                <w:smallCap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2.- Proyecto de trayecto de PSE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2.1.- Resumen de la propuesta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both"/>
              <w:rPr>
                <w:rFonts w:ascii="Cambria" w:cs="Cambria" w:eastAsia="Cambria" w:hAnsi="Cambria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sz w:val="24"/>
                <w:szCs w:val="24"/>
                <w:rtl w:val="0"/>
              </w:rPr>
              <w:t xml:space="preserve">Máximo de 300 palabras.</w:t>
            </w:r>
          </w:p>
          <w:p w:rsidR="00000000" w:rsidDel="00000000" w:rsidP="00000000" w:rsidRDefault="00000000" w:rsidRPr="00000000" w14:paraId="00000017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2.2.- Objetivos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sz w:val="24"/>
                <w:szCs w:val="24"/>
                <w:rtl w:val="0"/>
              </w:rPr>
              <w:tab/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Indicar entre 3 y 5 objetivos claros y concretos.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2.3.- Actividades a desarrollar por los/as estudiantes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tabs>
                <w:tab w:val="left" w:leader="none" w:pos="6179"/>
              </w:tabs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6179"/>
              </w:tabs>
              <w:rPr>
                <w:rFonts w:ascii="Cambria" w:cs="Cambria" w:eastAsia="Cambria" w:hAnsi="Cambria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sz w:val="24"/>
                <w:szCs w:val="24"/>
                <w:rtl w:val="0"/>
              </w:rPr>
              <w:t xml:space="preserve">Máximo de 1200 palabras.</w:t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2.4.- Créditos PSE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Cantidad de créditos propuestos: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 Secretaría de Extensión y Vinculación a través de la Coordinación de PSE y Extensión, evaluará la propuesta e indicará un valor en términos de CRE.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Las propuestas podrán acreditar una carga máxima de 1 CRE.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tabs>
                <w:tab w:val="left" w:leader="none" w:pos="6179"/>
              </w:tabs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2.5.- Modalidad y organización de los encuentros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Modalidad: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virtual / presencial / híbrida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Franja horaria:</w:t>
            </w:r>
            <w:r w:rsidDel="00000000" w:rsidR="00000000" w:rsidRPr="00000000">
              <w:rPr>
                <w:rFonts w:ascii="Cambria" w:cs="Cambria" w:eastAsia="Cambria" w:hAnsi="Cambria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mañana / tarde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Fechas estimadas de realización: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hanging="360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Cupos: </w:t>
            </w: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cantidad máxima de estudiantes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tabs>
                <w:tab w:val="left" w:leader="none" w:pos="6179"/>
              </w:tabs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2.6.- Requisitos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jc w:val="both"/>
              <w:rPr>
                <w:rFonts w:ascii="Cambria" w:cs="Cambria" w:eastAsia="Cambria" w:hAnsi="Cambri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Indicar las asignaturas aprobadas y/o en curso con las que deberán contar las/os estudiantes a la hora de inscribirse en la PSE. Los requisitos deberán ser coherentes con los objetivos de la actividad.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Rule="auto"/>
              <w:ind w:left="720" w:firstLine="0"/>
              <w:jc w:val="center"/>
              <w:rPr>
                <w:rFonts w:ascii="Cambria" w:cs="Cambria" w:eastAsia="Cambria" w:hAnsi="Cambria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49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52"/>
        <w:gridCol w:w="4242"/>
        <w:tblGridChange w:id="0">
          <w:tblGrid>
            <w:gridCol w:w="4252"/>
            <w:gridCol w:w="4242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2d050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mallCaps w:val="1"/>
                <w:sz w:val="24"/>
                <w:szCs w:val="24"/>
                <w:rtl w:val="0"/>
              </w:rPr>
              <w:t xml:space="preserve">3.- Cronograma provisorio de actividades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Actividad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Cambria" w:cs="Cambria" w:eastAsia="Cambria" w:hAnsi="Cambri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4"/>
                <w:szCs w:val="24"/>
                <w:rtl w:val="0"/>
              </w:rPr>
              <w:t xml:space="preserve">Fecha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both"/>
              <w:rPr>
                <w:rFonts w:ascii="Cambria" w:cs="Cambria" w:eastAsia="Cambria" w:hAnsi="Cambr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Fecha y lugar: _________________ Firma y aclaración: ______________________________</w:t>
      </w:r>
    </w:p>
    <w:p w:rsidR="00000000" w:rsidDel="00000000" w:rsidP="00000000" w:rsidRDefault="00000000" w:rsidRPr="00000000" w14:paraId="00000052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Campus Universitario | República de Italia 780 | Tel/Fax: +54 (2281) 425353</w:t>
    </w:r>
    <w:r w:rsidDel="00000000" w:rsidR="00000000" w:rsidRPr="00000000">
      <mc:AlternateContent>
        <mc:Choice Requires="wp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136525</wp:posOffset>
              </wp:positionH>
              <wp:positionV relativeFrom="paragraph">
                <wp:posOffset>-79374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631375" y="3780000"/>
                        <a:ext cx="542925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136525</wp:posOffset>
              </wp:positionH>
              <wp:positionV relativeFrom="paragraph">
                <wp:posOffset>-79374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Centro de Investigación y Posgrado | Bolívar 481 | +54 (2281) 427277</w:t>
    </w:r>
  </w:p>
  <w:p w:rsidR="00000000" w:rsidDel="00000000" w:rsidP="00000000" w:rsidRDefault="00000000" w:rsidRPr="00000000" w14:paraId="000000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(7300) Azul | Provincia de Buenos Aires | Argentina| www.der.unicen.edu.ar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  <w:tab w:val="left" w:leader="none" w:pos="6641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133475" cy="51435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3475" cy="5143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3966210</wp:posOffset>
              </wp:positionH>
              <wp:positionV relativeFrom="paragraph">
                <wp:posOffset>-6982</wp:posOffset>
              </wp:positionV>
              <wp:extent cx="1431290" cy="663537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639880" y="3459325"/>
                        <a:ext cx="1412240" cy="641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Secretaría de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192.00000286102295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ahoma" w:cs="Tahoma" w:eastAsia="Tahoma" w:hAnsi="Tahoma"/>
                              <w:b w:val="1"/>
                              <w:i w:val="0"/>
                              <w:smallCaps w:val="1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Extensión y vinculación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3966210</wp:posOffset>
              </wp:positionH>
              <wp:positionV relativeFrom="paragraph">
                <wp:posOffset>-6982</wp:posOffset>
              </wp:positionV>
              <wp:extent cx="1431290" cy="663537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1290" cy="663537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_tradn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4u2m87N9o97c+Nm3Aj3YNwtXg==">CgMxLjA4AHIhMW41Nl9FUFIzMG5SZWZhUzFETEFiZlF0M3ZoVVFRS0JC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